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A76F4" w14:textId="64F044C6" w:rsidR="004A5C11" w:rsidRPr="000C20B5" w:rsidRDefault="004A5C11" w:rsidP="004A5C11">
      <w:pPr>
        <w:jc w:val="center"/>
        <w:rPr>
          <w:sz w:val="20"/>
          <w:szCs w:val="20"/>
        </w:rPr>
      </w:pPr>
      <w:r w:rsidRPr="00403C9B">
        <w:rPr>
          <w:noProof/>
          <w:sz w:val="20"/>
          <w:szCs w:val="20"/>
        </w:rPr>
        <mc:AlternateContent>
          <mc:Choice Requires="wps">
            <w:drawing>
              <wp:anchor distT="45720" distB="45720" distL="114300" distR="114300" simplePos="0" relativeHeight="251662336" behindDoc="0" locked="0" layoutInCell="1" allowOverlap="1" wp14:anchorId="7C3132E6" wp14:editId="7E502D8C">
                <wp:simplePos x="0" y="0"/>
                <wp:positionH relativeFrom="margin">
                  <wp:posOffset>12700</wp:posOffset>
                </wp:positionH>
                <wp:positionV relativeFrom="paragraph">
                  <wp:posOffset>396240</wp:posOffset>
                </wp:positionV>
                <wp:extent cx="6866890" cy="755650"/>
                <wp:effectExtent l="12700" t="5080" r="6985" b="1079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890" cy="755650"/>
                        </a:xfrm>
                        <a:prstGeom prst="rect">
                          <a:avLst/>
                        </a:prstGeom>
                        <a:solidFill>
                          <a:srgbClr val="FFFFFF"/>
                        </a:solidFill>
                        <a:ln w="9525">
                          <a:solidFill>
                            <a:srgbClr val="000000"/>
                          </a:solidFill>
                          <a:miter lim="800000"/>
                          <a:headEnd/>
                          <a:tailEnd/>
                        </a:ln>
                      </wps:spPr>
                      <wps:txbx>
                        <w:txbxContent>
                          <w:p w14:paraId="45E765AE" w14:textId="77777777" w:rsidR="004A5C11" w:rsidRPr="0085124A" w:rsidRDefault="004A5C11" w:rsidP="004A5C11">
                            <w:pPr>
                              <w:rPr>
                                <w:rFonts w:ascii="Calibri" w:hAnsi="Calibri" w:cs="Calibri"/>
                                <w:b/>
                              </w:rPr>
                            </w:pPr>
                            <w:r w:rsidRPr="0085124A">
                              <w:rPr>
                                <w:rFonts w:ascii="Calibri" w:hAnsi="Calibri" w:cs="Calibri"/>
                                <w:b/>
                              </w:rPr>
                              <w:t>Standard(s)</w:t>
                            </w:r>
                            <w:r w:rsidRPr="0085124A">
                              <w:rPr>
                                <w:rFonts w:ascii="Calibri" w:hAnsi="Calibri" w:cs="Calibri"/>
                              </w:rPr>
                              <w:t xml:space="preserve"> </w:t>
                            </w:r>
                          </w:p>
                          <w:p w14:paraId="5934B175" w14:textId="77777777" w:rsidR="004A5C11" w:rsidRPr="0085124A" w:rsidRDefault="004A5C11" w:rsidP="004A5C11">
                            <w:pPr>
                              <w:rPr>
                                <w:rFonts w:ascii="Calibri" w:hAnsi="Calibri" w:cs="Calibri"/>
                                <w:sz w:val="28"/>
                                <w:szCs w:val="28"/>
                              </w:rPr>
                            </w:pPr>
                            <w:r w:rsidRPr="0085124A">
                              <w:rPr>
                                <w:rFonts w:ascii="Calibri" w:hAnsi="Calibri" w:cs="Calibri"/>
                                <w:b/>
                              </w:rPr>
                              <w:t>MFAEI1.</w:t>
                            </w:r>
                            <w:r w:rsidRPr="0085124A">
                              <w:rPr>
                                <w:rFonts w:ascii="Calibri" w:hAnsi="Calibri" w:cs="Calibri"/>
                              </w:rPr>
                              <w:t xml:space="preserve"> Students will create and solve equations and inequalities in one variable.</w:t>
                            </w:r>
                          </w:p>
                          <w:p w14:paraId="5588A8E6" w14:textId="77777777" w:rsidR="004A5C11" w:rsidRPr="0085124A" w:rsidRDefault="004A5C11" w:rsidP="004A5C11">
                            <w:pPr>
                              <w:rPr>
                                <w:rFonts w:ascii="Calibri" w:hAnsi="Calibri" w:cs="Calibri"/>
                                <w:b/>
                              </w:rPr>
                            </w:pPr>
                            <w:r w:rsidRPr="0085124A">
                              <w:rPr>
                                <w:rFonts w:ascii="Calibri" w:hAnsi="Calibri" w:cs="Calibri"/>
                                <w:b/>
                              </w:rPr>
                              <w:t>MFAEI</w:t>
                            </w:r>
                            <w:proofErr w:type="gramStart"/>
                            <w:r w:rsidRPr="0085124A">
                              <w:rPr>
                                <w:rFonts w:ascii="Calibri" w:hAnsi="Calibri" w:cs="Calibri"/>
                                <w:b/>
                              </w:rPr>
                              <w:t>1.</w:t>
                            </w:r>
                            <w:r w:rsidRPr="0085124A">
                              <w:rPr>
                                <w:rFonts w:ascii="Calibri" w:hAnsi="Calibri" w:cs="Calibri"/>
                              </w:rPr>
                              <w:t>a.</w:t>
                            </w:r>
                            <w:proofErr w:type="gramEnd"/>
                            <w:r w:rsidRPr="0085124A">
                              <w:rPr>
                                <w:rFonts w:ascii="Calibri" w:hAnsi="Calibri" w:cs="Calibri"/>
                              </w:rPr>
                              <w:t xml:space="preserve"> Use variables to represent an unknown number in a specified set (conceptual understanding of a variable). </w:t>
                            </w:r>
                            <w:r w:rsidRPr="0085124A">
                              <w:rPr>
                                <w:rFonts w:ascii="Calibri" w:hAnsi="Calibri" w:cs="Calibri"/>
                                <w:b/>
                              </w:rPr>
                              <w:t>(MGSE6.EE.2, 5, 6)</w:t>
                            </w:r>
                          </w:p>
                          <w:p w14:paraId="76C45FC2" w14:textId="77777777" w:rsidR="004A5C11" w:rsidRPr="0085124A" w:rsidRDefault="004A5C11" w:rsidP="004A5C11">
                            <w:pPr>
                              <w:spacing w:line="288" w:lineRule="auto"/>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3132E6" id="_x0000_t202" coordsize="21600,21600" o:spt="202" path="m,l,21600r21600,l21600,xe">
                <v:stroke joinstyle="miter"/>
                <v:path gradientshapeok="t" o:connecttype="rect"/>
              </v:shapetype>
              <v:shape id="Text Box 4" o:spid="_x0000_s1026" type="#_x0000_t202" style="position:absolute;left:0;text-align:left;margin-left:1pt;margin-top:31.2pt;width:540.7pt;height:59.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">
                <v:textbox>
                  <w:txbxContent>
                    <w:p w14:paraId="45E765AE" w14:textId="77777777" w:rsidR="004A5C11" w:rsidRPr="0085124A" w:rsidRDefault="004A5C11" w:rsidP="004A5C11">
                      <w:pPr>
                        <w:rPr>
                          <w:rFonts w:ascii="Calibri" w:hAnsi="Calibri" w:cs="Calibri"/>
                          <w:b/>
                        </w:rPr>
                      </w:pPr>
                      <w:r w:rsidRPr="0085124A">
                        <w:rPr>
                          <w:rFonts w:ascii="Calibri" w:hAnsi="Calibri" w:cs="Calibri"/>
                          <w:b/>
                        </w:rPr>
                        <w:t>Standard(s)</w:t>
                      </w:r>
                      <w:r w:rsidRPr="0085124A">
                        <w:rPr>
                          <w:rFonts w:ascii="Calibri" w:hAnsi="Calibri" w:cs="Calibri"/>
                        </w:rPr>
                        <w:t xml:space="preserve"> </w:t>
                      </w:r>
                    </w:p>
                    <w:p w14:paraId="5934B175" w14:textId="77777777" w:rsidR="004A5C11" w:rsidRPr="0085124A" w:rsidRDefault="004A5C11" w:rsidP="004A5C11">
                      <w:pPr>
                        <w:rPr>
                          <w:rFonts w:ascii="Calibri" w:hAnsi="Calibri" w:cs="Calibri"/>
                          <w:sz w:val="28"/>
                          <w:szCs w:val="28"/>
                        </w:rPr>
                      </w:pPr>
                      <w:r w:rsidRPr="0085124A">
                        <w:rPr>
                          <w:rFonts w:ascii="Calibri" w:hAnsi="Calibri" w:cs="Calibri"/>
                          <w:b/>
                        </w:rPr>
                        <w:t>MFAEI1.</w:t>
                      </w:r>
                      <w:r w:rsidRPr="0085124A">
                        <w:rPr>
                          <w:rFonts w:ascii="Calibri" w:hAnsi="Calibri" w:cs="Calibri"/>
                        </w:rPr>
                        <w:t xml:space="preserve"> Students will create and solve equations and inequalities in one variable.</w:t>
                      </w:r>
                    </w:p>
                    <w:p w14:paraId="5588A8E6" w14:textId="77777777" w:rsidR="004A5C11" w:rsidRPr="0085124A" w:rsidRDefault="004A5C11" w:rsidP="004A5C11">
                      <w:pPr>
                        <w:rPr>
                          <w:rFonts w:ascii="Calibri" w:hAnsi="Calibri" w:cs="Calibri"/>
                          <w:b/>
                        </w:rPr>
                      </w:pPr>
                      <w:r w:rsidRPr="0085124A">
                        <w:rPr>
                          <w:rFonts w:ascii="Calibri" w:hAnsi="Calibri" w:cs="Calibri"/>
                          <w:b/>
                        </w:rPr>
                        <w:t>MFAEI</w:t>
                      </w:r>
                      <w:proofErr w:type="gramStart"/>
                      <w:r w:rsidRPr="0085124A">
                        <w:rPr>
                          <w:rFonts w:ascii="Calibri" w:hAnsi="Calibri" w:cs="Calibri"/>
                          <w:b/>
                        </w:rPr>
                        <w:t>1.</w:t>
                      </w:r>
                      <w:r w:rsidRPr="0085124A">
                        <w:rPr>
                          <w:rFonts w:ascii="Calibri" w:hAnsi="Calibri" w:cs="Calibri"/>
                        </w:rPr>
                        <w:t>a.</w:t>
                      </w:r>
                      <w:proofErr w:type="gramEnd"/>
                      <w:r w:rsidRPr="0085124A">
                        <w:rPr>
                          <w:rFonts w:ascii="Calibri" w:hAnsi="Calibri" w:cs="Calibri"/>
                        </w:rPr>
                        <w:t xml:space="preserve"> Use variables to represent an unknown number in a specified set (conceptual understanding of a variable). </w:t>
                      </w:r>
                      <w:r w:rsidRPr="0085124A">
                        <w:rPr>
                          <w:rFonts w:ascii="Calibri" w:hAnsi="Calibri" w:cs="Calibri"/>
                          <w:b/>
                        </w:rPr>
                        <w:t>(MGSE6.EE.2, 5, 6)</w:t>
                      </w:r>
                    </w:p>
                    <w:p w14:paraId="76C45FC2" w14:textId="77777777" w:rsidR="004A5C11" w:rsidRPr="0085124A" w:rsidRDefault="004A5C11" w:rsidP="004A5C11">
                      <w:pPr>
                        <w:spacing w:line="288" w:lineRule="auto"/>
                        <w:rPr>
                          <w:rFonts w:ascii="Calibri" w:hAnsi="Calibri" w:cs="Calibri"/>
                        </w:rPr>
                      </w:pPr>
                    </w:p>
                  </w:txbxContent>
                </v:textbox>
                <w10:wrap type="square" anchorx="margin"/>
              </v:shape>
            </w:pict>
          </mc:Fallback>
        </mc:AlternateContent>
      </w:r>
      <w:r w:rsidRPr="00403C9B">
        <w:rPr>
          <w:b/>
          <w:sz w:val="20"/>
          <w:szCs w:val="20"/>
        </w:rPr>
        <w:t>Day 1 &amp; 2 – Solving One &amp; Two Step Equations</w:t>
      </w:r>
      <w:r>
        <w:rPr>
          <w:sz w:val="20"/>
          <w:szCs w:val="20"/>
        </w:rPr>
        <w:pict w14:anchorId="3DADD7D4">
          <v:rect id="_x0000_i1025" style="width:511.2pt;height:3pt" o:hralign="center" o:hrstd="t" o:hrnoshade="t" o:hr="t" fillcolor="black" stroked="f"/>
        </w:pict>
      </w:r>
    </w:p>
    <w:p w14:paraId="107263AF" w14:textId="77777777" w:rsidR="004A5C11" w:rsidRPr="00403C9B" w:rsidRDefault="004A5C11" w:rsidP="004A5C11">
      <w:pPr>
        <w:rPr>
          <w:sz w:val="16"/>
          <w:szCs w:val="16"/>
        </w:rPr>
      </w:pPr>
    </w:p>
    <w:p w14:paraId="0F66D96A" w14:textId="7CF32AC7" w:rsidR="004A5C11" w:rsidRPr="00403C9B" w:rsidRDefault="004A5C11" w:rsidP="004A5C11">
      <w:pPr>
        <w:rPr>
          <w:sz w:val="20"/>
          <w:szCs w:val="20"/>
        </w:rPr>
      </w:pPr>
      <w:r w:rsidRPr="00403C9B">
        <w:rPr>
          <w:noProof/>
          <w:sz w:val="20"/>
          <w:szCs w:val="20"/>
        </w:rPr>
        <w:drawing>
          <wp:anchor distT="0" distB="0" distL="114300" distR="114300" simplePos="0" relativeHeight="251661312" behindDoc="1" locked="0" layoutInCell="1" allowOverlap="1" wp14:anchorId="067AAB34" wp14:editId="40FE759F">
            <wp:simplePos x="0" y="0"/>
            <wp:positionH relativeFrom="column">
              <wp:posOffset>4831080</wp:posOffset>
            </wp:positionH>
            <wp:positionV relativeFrom="paragraph">
              <wp:posOffset>50165</wp:posOffset>
            </wp:positionV>
            <wp:extent cx="2004060" cy="1187450"/>
            <wp:effectExtent l="0" t="0" r="0" b="0"/>
            <wp:wrapTight wrapText="bothSides">
              <wp:wrapPolygon edited="0">
                <wp:start x="0" y="0"/>
                <wp:lineTo x="0" y="21138"/>
                <wp:lineTo x="21354" y="21138"/>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406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C9B">
        <w:rPr>
          <w:sz w:val="20"/>
          <w:szCs w:val="20"/>
        </w:rPr>
        <w:t xml:space="preserve">Remember, an </w:t>
      </w:r>
      <w:r w:rsidRPr="00403C9B">
        <w:rPr>
          <w:b/>
          <w:sz w:val="20"/>
          <w:szCs w:val="20"/>
        </w:rPr>
        <w:t>expression</w:t>
      </w:r>
      <w:r w:rsidRPr="00403C9B">
        <w:rPr>
          <w:sz w:val="20"/>
          <w:szCs w:val="20"/>
        </w:rPr>
        <w:t xml:space="preserve"> is a mathematical “phrase” composed of terms, coefficients, and variables that stands for a single number, such as 3x + 1 or x</w:t>
      </w:r>
      <w:r w:rsidRPr="00403C9B">
        <w:rPr>
          <w:sz w:val="20"/>
          <w:szCs w:val="20"/>
          <w:vertAlign w:val="superscript"/>
        </w:rPr>
        <w:t>2</w:t>
      </w:r>
      <w:r w:rsidRPr="00403C9B">
        <w:rPr>
          <w:sz w:val="20"/>
          <w:szCs w:val="20"/>
        </w:rPr>
        <w:t xml:space="preserve"> – 1.  We use Properties of Operations to </w:t>
      </w:r>
      <w:r w:rsidRPr="00403C9B">
        <w:rPr>
          <w:i/>
          <w:sz w:val="20"/>
          <w:szCs w:val="20"/>
          <w:u w:val="single"/>
        </w:rPr>
        <w:t>simplify</w:t>
      </w:r>
      <w:r w:rsidRPr="00403C9B">
        <w:rPr>
          <w:sz w:val="20"/>
          <w:szCs w:val="20"/>
        </w:rPr>
        <w:t xml:space="preserve"> algebraic expressions.  Expressions do NOT contain equal signs.  </w:t>
      </w:r>
    </w:p>
    <w:p w14:paraId="77AF6AC1" w14:textId="77777777" w:rsidR="004A5C11" w:rsidRPr="00403C9B" w:rsidRDefault="004A5C11" w:rsidP="004A5C11">
      <w:pPr>
        <w:rPr>
          <w:sz w:val="20"/>
          <w:szCs w:val="20"/>
        </w:rPr>
      </w:pPr>
    </w:p>
    <w:p w14:paraId="1F9F779C" w14:textId="77777777" w:rsidR="004A5C11" w:rsidRPr="00403C9B" w:rsidRDefault="004A5C11" w:rsidP="004A5C11">
      <w:pPr>
        <w:rPr>
          <w:sz w:val="20"/>
          <w:szCs w:val="20"/>
        </w:rPr>
      </w:pPr>
      <w:r w:rsidRPr="00403C9B">
        <w:rPr>
          <w:sz w:val="20"/>
          <w:szCs w:val="20"/>
        </w:rPr>
        <w:t xml:space="preserve">An </w:t>
      </w:r>
      <w:r w:rsidRPr="00403C9B">
        <w:rPr>
          <w:b/>
          <w:sz w:val="20"/>
          <w:szCs w:val="20"/>
        </w:rPr>
        <w:t>equation</w:t>
      </w:r>
      <w:r w:rsidRPr="00403C9B">
        <w:rPr>
          <w:sz w:val="20"/>
          <w:szCs w:val="20"/>
        </w:rPr>
        <w:t xml:space="preserve"> is a mathematical “sentence” that says two expressions are </w:t>
      </w:r>
      <w:proofErr w:type="gramStart"/>
      <w:r w:rsidRPr="00403C9B">
        <w:rPr>
          <w:sz w:val="20"/>
          <w:szCs w:val="20"/>
        </w:rPr>
        <w:t>equal to each other</w:t>
      </w:r>
      <w:proofErr w:type="gramEnd"/>
      <w:r w:rsidRPr="00403C9B">
        <w:rPr>
          <w:sz w:val="20"/>
          <w:szCs w:val="20"/>
        </w:rPr>
        <w:t xml:space="preserve"> such as 3x + 1 = 5.  We use Properties of Equality (inverse operations) to </w:t>
      </w:r>
      <w:r w:rsidRPr="00403C9B">
        <w:rPr>
          <w:i/>
          <w:sz w:val="20"/>
          <w:szCs w:val="20"/>
          <w:u w:val="single"/>
        </w:rPr>
        <w:t>solve</w:t>
      </w:r>
      <w:r w:rsidRPr="00403C9B">
        <w:rPr>
          <w:sz w:val="20"/>
          <w:szCs w:val="20"/>
        </w:rPr>
        <w:t xml:space="preserve"> algebraic equations.  Equations contain equal signs.  </w:t>
      </w:r>
    </w:p>
    <w:p w14:paraId="43BC5B23" w14:textId="77777777" w:rsidR="004A5C11" w:rsidRPr="00403C9B" w:rsidRDefault="004A5C11" w:rsidP="004A5C11">
      <w:pPr>
        <w:rPr>
          <w:noProof/>
          <w:sz w:val="20"/>
          <w:szCs w:val="20"/>
        </w:rPr>
      </w:pPr>
    </w:p>
    <w:p w14:paraId="2C0121C9" w14:textId="77777777" w:rsidR="004A5C11" w:rsidRPr="00403C9B" w:rsidRDefault="004A5C11" w:rsidP="004A5C11">
      <w:pPr>
        <w:rPr>
          <w:noProof/>
          <w:sz w:val="20"/>
          <w:szCs w:val="20"/>
        </w:rPr>
      </w:pPr>
      <w:r w:rsidRPr="00403C9B">
        <w:rPr>
          <w:noProof/>
          <w:sz w:val="20"/>
          <w:szCs w:val="20"/>
        </w:rPr>
        <w:t xml:space="preserve">When solving equations, you must perform </w:t>
      </w:r>
      <w:r w:rsidRPr="00403C9B">
        <w:rPr>
          <w:b/>
          <w:noProof/>
          <w:sz w:val="20"/>
          <w:szCs w:val="20"/>
        </w:rPr>
        <w:t>inverse operations</w:t>
      </w:r>
      <w:r w:rsidRPr="00403C9B">
        <w:rPr>
          <w:noProof/>
          <w:sz w:val="20"/>
          <w:szCs w:val="20"/>
        </w:rPr>
        <w:t>, which means you have to perform the operation opposite of what you see.  You must also remember the operation you perform on one side of the equation must be performed to the other side.</w:t>
      </w:r>
    </w:p>
    <w:p w14:paraId="4279EE37" w14:textId="77777777" w:rsidR="004A5C11" w:rsidRDefault="004A5C11" w:rsidP="004A5C11">
      <w:pPr>
        <w:rPr>
          <w:noProof/>
        </w:rPr>
      </w:pPr>
    </w:p>
    <w:tbl>
      <w:tblPr>
        <w:tblW w:w="11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842"/>
        <w:gridCol w:w="2160"/>
        <w:gridCol w:w="2700"/>
        <w:gridCol w:w="2618"/>
      </w:tblGrid>
      <w:tr w:rsidR="004A5C11" w:rsidRPr="00ED1C9B" w14:paraId="0E8EF438" w14:textId="77777777" w:rsidTr="00987535">
        <w:trPr>
          <w:trHeight w:val="374"/>
        </w:trPr>
        <w:tc>
          <w:tcPr>
            <w:tcW w:w="3600" w:type="dxa"/>
            <w:gridSpan w:val="2"/>
            <w:tcBorders>
              <w:right w:val="single" w:sz="18" w:space="0" w:color="auto"/>
            </w:tcBorders>
            <w:shd w:val="clear" w:color="auto" w:fill="auto"/>
            <w:vAlign w:val="center"/>
          </w:tcPr>
          <w:p w14:paraId="5AB497C9" w14:textId="77777777" w:rsidR="004A5C11" w:rsidRPr="0029772F" w:rsidRDefault="004A5C11" w:rsidP="00987535">
            <w:pPr>
              <w:jc w:val="center"/>
              <w:rPr>
                <w:b/>
                <w:noProof/>
                <w:sz w:val="20"/>
                <w:szCs w:val="20"/>
              </w:rPr>
            </w:pPr>
            <w:r>
              <w:rPr>
                <w:b/>
                <w:noProof/>
                <w:sz w:val="20"/>
                <w:szCs w:val="20"/>
              </w:rPr>
              <w:t>Informal</w:t>
            </w:r>
          </w:p>
        </w:tc>
        <w:tc>
          <w:tcPr>
            <w:tcW w:w="7478" w:type="dxa"/>
            <w:gridSpan w:val="3"/>
            <w:tcBorders>
              <w:left w:val="single" w:sz="18" w:space="0" w:color="auto"/>
            </w:tcBorders>
            <w:vAlign w:val="center"/>
          </w:tcPr>
          <w:p w14:paraId="5D2FD1C2" w14:textId="77777777" w:rsidR="004A5C11" w:rsidRPr="009D0BE5" w:rsidRDefault="004A5C11" w:rsidP="00987535">
            <w:pPr>
              <w:jc w:val="center"/>
              <w:rPr>
                <w:b/>
                <w:sz w:val="20"/>
                <w:szCs w:val="20"/>
              </w:rPr>
            </w:pPr>
            <w:r>
              <w:rPr>
                <w:b/>
                <w:sz w:val="20"/>
                <w:szCs w:val="20"/>
              </w:rPr>
              <w:t>Formal</w:t>
            </w:r>
          </w:p>
        </w:tc>
      </w:tr>
      <w:tr w:rsidR="004A5C11" w:rsidRPr="00ED1C9B" w14:paraId="3586889B" w14:textId="77777777" w:rsidTr="00987535">
        <w:trPr>
          <w:trHeight w:val="374"/>
        </w:trPr>
        <w:tc>
          <w:tcPr>
            <w:tcW w:w="1758" w:type="dxa"/>
            <w:shd w:val="clear" w:color="auto" w:fill="auto"/>
            <w:vAlign w:val="center"/>
          </w:tcPr>
          <w:p w14:paraId="1D3BBBAC" w14:textId="77777777" w:rsidR="004A5C11" w:rsidRPr="0029772F" w:rsidRDefault="004A5C11" w:rsidP="00987535">
            <w:pPr>
              <w:jc w:val="center"/>
              <w:rPr>
                <w:b/>
                <w:noProof/>
                <w:sz w:val="20"/>
                <w:szCs w:val="20"/>
              </w:rPr>
            </w:pPr>
            <w:r w:rsidRPr="0029772F">
              <w:rPr>
                <w:b/>
                <w:noProof/>
                <w:sz w:val="20"/>
                <w:szCs w:val="20"/>
              </w:rPr>
              <w:t>Operation</w:t>
            </w:r>
          </w:p>
        </w:tc>
        <w:tc>
          <w:tcPr>
            <w:tcW w:w="1842" w:type="dxa"/>
            <w:tcBorders>
              <w:right w:val="single" w:sz="18" w:space="0" w:color="auto"/>
            </w:tcBorders>
            <w:shd w:val="clear" w:color="auto" w:fill="auto"/>
            <w:vAlign w:val="center"/>
          </w:tcPr>
          <w:p w14:paraId="179B7939" w14:textId="77777777" w:rsidR="004A5C11" w:rsidRPr="0029772F" w:rsidRDefault="004A5C11" w:rsidP="00987535">
            <w:pPr>
              <w:jc w:val="center"/>
              <w:rPr>
                <w:b/>
                <w:noProof/>
                <w:sz w:val="20"/>
                <w:szCs w:val="20"/>
              </w:rPr>
            </w:pPr>
            <w:r w:rsidRPr="0029772F">
              <w:rPr>
                <w:b/>
                <w:noProof/>
                <w:sz w:val="20"/>
                <w:szCs w:val="20"/>
              </w:rPr>
              <w:t>Inverse</w:t>
            </w:r>
          </w:p>
        </w:tc>
        <w:tc>
          <w:tcPr>
            <w:tcW w:w="2160" w:type="dxa"/>
            <w:tcBorders>
              <w:left w:val="single" w:sz="18" w:space="0" w:color="auto"/>
            </w:tcBorders>
            <w:vAlign w:val="center"/>
          </w:tcPr>
          <w:p w14:paraId="42863AFA" w14:textId="77777777" w:rsidR="004A5C11" w:rsidRPr="009D0BE5" w:rsidRDefault="004A5C11" w:rsidP="00987535">
            <w:pPr>
              <w:jc w:val="center"/>
              <w:rPr>
                <w:b/>
                <w:sz w:val="20"/>
                <w:szCs w:val="20"/>
              </w:rPr>
            </w:pPr>
            <w:r w:rsidRPr="009D0BE5">
              <w:rPr>
                <w:b/>
                <w:sz w:val="20"/>
                <w:szCs w:val="20"/>
              </w:rPr>
              <w:t>Property</w:t>
            </w:r>
          </w:p>
        </w:tc>
        <w:tc>
          <w:tcPr>
            <w:tcW w:w="2700" w:type="dxa"/>
            <w:vAlign w:val="center"/>
          </w:tcPr>
          <w:p w14:paraId="3291564C" w14:textId="77777777" w:rsidR="004A5C11" w:rsidRPr="009D0BE5" w:rsidRDefault="004A5C11" w:rsidP="00987535">
            <w:pPr>
              <w:jc w:val="center"/>
              <w:rPr>
                <w:b/>
                <w:sz w:val="20"/>
                <w:szCs w:val="20"/>
              </w:rPr>
            </w:pPr>
            <w:r w:rsidRPr="009D0BE5">
              <w:rPr>
                <w:b/>
                <w:sz w:val="20"/>
                <w:szCs w:val="20"/>
              </w:rPr>
              <w:t>General Example</w:t>
            </w:r>
          </w:p>
        </w:tc>
        <w:tc>
          <w:tcPr>
            <w:tcW w:w="2618" w:type="dxa"/>
            <w:vAlign w:val="center"/>
          </w:tcPr>
          <w:p w14:paraId="0CA87469" w14:textId="77777777" w:rsidR="004A5C11" w:rsidRPr="009D0BE5" w:rsidRDefault="004A5C11" w:rsidP="00987535">
            <w:pPr>
              <w:jc w:val="center"/>
              <w:rPr>
                <w:b/>
                <w:sz w:val="20"/>
                <w:szCs w:val="20"/>
              </w:rPr>
            </w:pPr>
            <w:r w:rsidRPr="009D0BE5">
              <w:rPr>
                <w:b/>
                <w:sz w:val="20"/>
                <w:szCs w:val="20"/>
              </w:rPr>
              <w:t xml:space="preserve"> Example 1</w:t>
            </w:r>
          </w:p>
        </w:tc>
      </w:tr>
      <w:tr w:rsidR="004A5C11" w:rsidRPr="00ED1C9B" w14:paraId="72080EC0" w14:textId="77777777" w:rsidTr="00987535">
        <w:trPr>
          <w:trHeight w:val="403"/>
        </w:trPr>
        <w:tc>
          <w:tcPr>
            <w:tcW w:w="1758" w:type="dxa"/>
            <w:shd w:val="clear" w:color="auto" w:fill="auto"/>
            <w:vAlign w:val="center"/>
          </w:tcPr>
          <w:p w14:paraId="05337F73" w14:textId="77777777" w:rsidR="004A5C11" w:rsidRPr="0029772F" w:rsidRDefault="004A5C11" w:rsidP="00987535">
            <w:pPr>
              <w:jc w:val="center"/>
              <w:rPr>
                <w:noProof/>
                <w:sz w:val="20"/>
                <w:szCs w:val="20"/>
              </w:rPr>
            </w:pPr>
            <w:r>
              <w:rPr>
                <w:noProof/>
                <w:sz w:val="20"/>
                <w:szCs w:val="20"/>
              </w:rPr>
              <w:t>Addition</w:t>
            </w:r>
          </w:p>
        </w:tc>
        <w:tc>
          <w:tcPr>
            <w:tcW w:w="1842" w:type="dxa"/>
            <w:tcBorders>
              <w:right w:val="single" w:sz="18" w:space="0" w:color="auto"/>
            </w:tcBorders>
            <w:shd w:val="clear" w:color="auto" w:fill="auto"/>
            <w:vAlign w:val="center"/>
          </w:tcPr>
          <w:p w14:paraId="23AD09CA" w14:textId="77777777" w:rsidR="004A5C11" w:rsidRPr="0029772F" w:rsidRDefault="004A5C11" w:rsidP="00987535">
            <w:pPr>
              <w:jc w:val="center"/>
              <w:rPr>
                <w:noProof/>
                <w:sz w:val="20"/>
                <w:szCs w:val="20"/>
              </w:rPr>
            </w:pPr>
          </w:p>
        </w:tc>
        <w:tc>
          <w:tcPr>
            <w:tcW w:w="2160" w:type="dxa"/>
            <w:tcBorders>
              <w:left w:val="single" w:sz="18" w:space="0" w:color="auto"/>
            </w:tcBorders>
            <w:vAlign w:val="center"/>
          </w:tcPr>
          <w:p w14:paraId="405D47E6" w14:textId="77777777" w:rsidR="004A5C11" w:rsidRPr="0029772F" w:rsidRDefault="004A5C11" w:rsidP="00987535">
            <w:pPr>
              <w:jc w:val="center"/>
              <w:rPr>
                <w:sz w:val="20"/>
                <w:szCs w:val="20"/>
              </w:rPr>
            </w:pPr>
            <w:r w:rsidRPr="0029772F">
              <w:rPr>
                <w:sz w:val="20"/>
                <w:szCs w:val="20"/>
              </w:rPr>
              <w:t>Addition Property</w:t>
            </w:r>
            <w:r>
              <w:rPr>
                <w:sz w:val="20"/>
                <w:szCs w:val="20"/>
              </w:rPr>
              <w:t xml:space="preserve"> of Equality</w:t>
            </w:r>
          </w:p>
        </w:tc>
        <w:tc>
          <w:tcPr>
            <w:tcW w:w="2700" w:type="dxa"/>
            <w:vAlign w:val="center"/>
          </w:tcPr>
          <w:p w14:paraId="559C2143" w14:textId="77777777" w:rsidR="004A5C11" w:rsidRPr="009D0BE5" w:rsidRDefault="004A5C11" w:rsidP="00987535">
            <w:pPr>
              <w:jc w:val="center"/>
              <w:rPr>
                <w:sz w:val="20"/>
                <w:szCs w:val="20"/>
              </w:rPr>
            </w:pPr>
            <w:r w:rsidRPr="009D0BE5">
              <w:rPr>
                <w:sz w:val="20"/>
                <w:szCs w:val="20"/>
              </w:rPr>
              <w:t>If a = b,</w:t>
            </w:r>
          </w:p>
          <w:p w14:paraId="61B4F7F5" w14:textId="77777777" w:rsidR="004A5C11" w:rsidRPr="009D0BE5" w:rsidRDefault="004A5C11" w:rsidP="00987535">
            <w:pPr>
              <w:jc w:val="center"/>
              <w:rPr>
                <w:sz w:val="20"/>
                <w:szCs w:val="20"/>
              </w:rPr>
            </w:pPr>
            <w:r w:rsidRPr="009D0BE5">
              <w:rPr>
                <w:sz w:val="20"/>
                <w:szCs w:val="20"/>
              </w:rPr>
              <w:t>then a + c = b + c</w:t>
            </w:r>
          </w:p>
        </w:tc>
        <w:tc>
          <w:tcPr>
            <w:tcW w:w="2618" w:type="dxa"/>
            <w:vAlign w:val="center"/>
          </w:tcPr>
          <w:p w14:paraId="76994C11" w14:textId="77777777" w:rsidR="004A5C11" w:rsidRPr="009D0BE5" w:rsidRDefault="004A5C11" w:rsidP="00987535">
            <w:pPr>
              <w:jc w:val="center"/>
              <w:rPr>
                <w:sz w:val="20"/>
                <w:szCs w:val="20"/>
              </w:rPr>
            </w:pPr>
            <w:r w:rsidRPr="009D0BE5">
              <w:rPr>
                <w:sz w:val="20"/>
                <w:szCs w:val="20"/>
              </w:rPr>
              <w:t>If x – 4 = 8,</w:t>
            </w:r>
            <w:r>
              <w:rPr>
                <w:sz w:val="20"/>
                <w:szCs w:val="20"/>
              </w:rPr>
              <w:t xml:space="preserve"> </w:t>
            </w:r>
            <w:r w:rsidRPr="009D0BE5">
              <w:rPr>
                <w:sz w:val="20"/>
                <w:szCs w:val="20"/>
              </w:rPr>
              <w:t>then x = 12</w:t>
            </w:r>
          </w:p>
        </w:tc>
      </w:tr>
      <w:tr w:rsidR="004A5C11" w:rsidRPr="00ED1C9B" w14:paraId="6F212B76" w14:textId="77777777" w:rsidTr="00987535">
        <w:trPr>
          <w:trHeight w:val="403"/>
        </w:trPr>
        <w:tc>
          <w:tcPr>
            <w:tcW w:w="1758" w:type="dxa"/>
            <w:shd w:val="clear" w:color="auto" w:fill="auto"/>
            <w:vAlign w:val="center"/>
          </w:tcPr>
          <w:p w14:paraId="3A2ACF37" w14:textId="77777777" w:rsidR="004A5C11" w:rsidRPr="0029772F" w:rsidRDefault="004A5C11" w:rsidP="00987535">
            <w:pPr>
              <w:jc w:val="center"/>
              <w:rPr>
                <w:noProof/>
                <w:sz w:val="20"/>
                <w:szCs w:val="20"/>
              </w:rPr>
            </w:pPr>
            <w:r>
              <w:rPr>
                <w:noProof/>
                <w:sz w:val="20"/>
                <w:szCs w:val="20"/>
              </w:rPr>
              <w:t xml:space="preserve">Subtraction </w:t>
            </w:r>
          </w:p>
        </w:tc>
        <w:tc>
          <w:tcPr>
            <w:tcW w:w="1842" w:type="dxa"/>
            <w:tcBorders>
              <w:right w:val="single" w:sz="18" w:space="0" w:color="auto"/>
            </w:tcBorders>
            <w:shd w:val="clear" w:color="auto" w:fill="auto"/>
            <w:vAlign w:val="center"/>
          </w:tcPr>
          <w:p w14:paraId="175C4760" w14:textId="77777777" w:rsidR="004A5C11" w:rsidRPr="0029772F" w:rsidRDefault="004A5C11" w:rsidP="00987535">
            <w:pPr>
              <w:jc w:val="center"/>
              <w:rPr>
                <w:noProof/>
                <w:sz w:val="20"/>
                <w:szCs w:val="20"/>
              </w:rPr>
            </w:pPr>
          </w:p>
        </w:tc>
        <w:tc>
          <w:tcPr>
            <w:tcW w:w="2160" w:type="dxa"/>
            <w:tcBorders>
              <w:left w:val="single" w:sz="18" w:space="0" w:color="auto"/>
            </w:tcBorders>
            <w:vAlign w:val="center"/>
          </w:tcPr>
          <w:p w14:paraId="4A2AF1E9" w14:textId="77777777" w:rsidR="004A5C11" w:rsidRPr="0029772F" w:rsidRDefault="004A5C11" w:rsidP="00987535">
            <w:pPr>
              <w:jc w:val="center"/>
              <w:rPr>
                <w:sz w:val="20"/>
                <w:szCs w:val="20"/>
              </w:rPr>
            </w:pPr>
            <w:r w:rsidRPr="0029772F">
              <w:rPr>
                <w:sz w:val="20"/>
                <w:szCs w:val="20"/>
              </w:rPr>
              <w:t>Subtraction Property</w:t>
            </w:r>
            <w:r>
              <w:rPr>
                <w:sz w:val="20"/>
                <w:szCs w:val="20"/>
              </w:rPr>
              <w:t xml:space="preserve"> of Equality</w:t>
            </w:r>
          </w:p>
        </w:tc>
        <w:tc>
          <w:tcPr>
            <w:tcW w:w="2700" w:type="dxa"/>
            <w:vAlign w:val="center"/>
          </w:tcPr>
          <w:p w14:paraId="6C8F4EC9" w14:textId="77777777" w:rsidR="004A5C11" w:rsidRPr="009D0BE5" w:rsidRDefault="004A5C11" w:rsidP="00987535">
            <w:pPr>
              <w:jc w:val="center"/>
              <w:rPr>
                <w:sz w:val="20"/>
                <w:szCs w:val="20"/>
              </w:rPr>
            </w:pPr>
            <w:r w:rsidRPr="009D0BE5">
              <w:rPr>
                <w:sz w:val="20"/>
                <w:szCs w:val="20"/>
              </w:rPr>
              <w:t>If a = b,</w:t>
            </w:r>
          </w:p>
          <w:p w14:paraId="50CE5860" w14:textId="77777777" w:rsidR="004A5C11" w:rsidRPr="009D0BE5" w:rsidRDefault="004A5C11" w:rsidP="00987535">
            <w:pPr>
              <w:jc w:val="center"/>
              <w:rPr>
                <w:sz w:val="20"/>
                <w:szCs w:val="20"/>
              </w:rPr>
            </w:pPr>
            <w:r w:rsidRPr="009D0BE5">
              <w:rPr>
                <w:sz w:val="20"/>
                <w:szCs w:val="20"/>
              </w:rPr>
              <w:t>then a – c = b - c</w:t>
            </w:r>
          </w:p>
        </w:tc>
        <w:tc>
          <w:tcPr>
            <w:tcW w:w="2618" w:type="dxa"/>
            <w:vAlign w:val="center"/>
          </w:tcPr>
          <w:p w14:paraId="17212F52" w14:textId="77777777" w:rsidR="004A5C11" w:rsidRPr="009D0BE5" w:rsidRDefault="004A5C11" w:rsidP="00987535">
            <w:pPr>
              <w:jc w:val="center"/>
              <w:rPr>
                <w:sz w:val="20"/>
                <w:szCs w:val="20"/>
              </w:rPr>
            </w:pPr>
            <w:r w:rsidRPr="009D0BE5">
              <w:rPr>
                <w:sz w:val="20"/>
                <w:szCs w:val="20"/>
              </w:rPr>
              <w:t>If x + 5 = 7,</w:t>
            </w:r>
            <w:r>
              <w:rPr>
                <w:sz w:val="20"/>
                <w:szCs w:val="20"/>
              </w:rPr>
              <w:t xml:space="preserve"> then</w:t>
            </w:r>
            <w:r w:rsidRPr="009D0BE5">
              <w:rPr>
                <w:sz w:val="20"/>
                <w:szCs w:val="20"/>
              </w:rPr>
              <w:t xml:space="preserve"> x = 2</w:t>
            </w:r>
          </w:p>
        </w:tc>
      </w:tr>
      <w:tr w:rsidR="004A5C11" w:rsidRPr="00ED1C9B" w14:paraId="694BF4FA" w14:textId="77777777" w:rsidTr="00987535">
        <w:trPr>
          <w:trHeight w:val="433"/>
        </w:trPr>
        <w:tc>
          <w:tcPr>
            <w:tcW w:w="1758" w:type="dxa"/>
            <w:shd w:val="clear" w:color="auto" w:fill="auto"/>
            <w:vAlign w:val="center"/>
          </w:tcPr>
          <w:p w14:paraId="668D436D" w14:textId="77777777" w:rsidR="004A5C11" w:rsidRPr="0029772F" w:rsidRDefault="004A5C11" w:rsidP="00987535">
            <w:pPr>
              <w:jc w:val="center"/>
              <w:rPr>
                <w:noProof/>
                <w:sz w:val="20"/>
                <w:szCs w:val="20"/>
              </w:rPr>
            </w:pPr>
            <w:r>
              <w:rPr>
                <w:noProof/>
                <w:sz w:val="20"/>
                <w:szCs w:val="20"/>
              </w:rPr>
              <w:t xml:space="preserve">Multiplication </w:t>
            </w:r>
          </w:p>
        </w:tc>
        <w:tc>
          <w:tcPr>
            <w:tcW w:w="1842" w:type="dxa"/>
            <w:tcBorders>
              <w:right w:val="single" w:sz="18" w:space="0" w:color="auto"/>
            </w:tcBorders>
            <w:shd w:val="clear" w:color="auto" w:fill="auto"/>
            <w:vAlign w:val="center"/>
          </w:tcPr>
          <w:p w14:paraId="5460ACA6" w14:textId="77777777" w:rsidR="004A5C11" w:rsidRPr="0029772F" w:rsidRDefault="004A5C11" w:rsidP="00987535">
            <w:pPr>
              <w:jc w:val="center"/>
              <w:rPr>
                <w:noProof/>
                <w:sz w:val="20"/>
                <w:szCs w:val="20"/>
              </w:rPr>
            </w:pPr>
          </w:p>
        </w:tc>
        <w:tc>
          <w:tcPr>
            <w:tcW w:w="2160" w:type="dxa"/>
            <w:tcBorders>
              <w:left w:val="single" w:sz="18" w:space="0" w:color="auto"/>
            </w:tcBorders>
            <w:vAlign w:val="center"/>
          </w:tcPr>
          <w:p w14:paraId="1BCC4668" w14:textId="77777777" w:rsidR="004A5C11" w:rsidRPr="0029772F" w:rsidRDefault="004A5C11" w:rsidP="00987535">
            <w:pPr>
              <w:jc w:val="center"/>
              <w:rPr>
                <w:sz w:val="20"/>
                <w:szCs w:val="20"/>
              </w:rPr>
            </w:pPr>
            <w:r w:rsidRPr="0029772F">
              <w:rPr>
                <w:sz w:val="20"/>
                <w:szCs w:val="20"/>
              </w:rPr>
              <w:t>Multiplication Property</w:t>
            </w:r>
            <w:r>
              <w:rPr>
                <w:sz w:val="20"/>
                <w:szCs w:val="20"/>
              </w:rPr>
              <w:t xml:space="preserve"> of Equality</w:t>
            </w:r>
          </w:p>
        </w:tc>
        <w:tc>
          <w:tcPr>
            <w:tcW w:w="2700" w:type="dxa"/>
            <w:vAlign w:val="center"/>
          </w:tcPr>
          <w:p w14:paraId="06B5BF0E" w14:textId="77777777" w:rsidR="004A5C11" w:rsidRPr="009D0BE5" w:rsidRDefault="004A5C11" w:rsidP="00987535">
            <w:pPr>
              <w:jc w:val="center"/>
              <w:rPr>
                <w:sz w:val="20"/>
                <w:szCs w:val="20"/>
              </w:rPr>
            </w:pPr>
            <w:r w:rsidRPr="009D0BE5">
              <w:rPr>
                <w:sz w:val="20"/>
                <w:szCs w:val="20"/>
              </w:rPr>
              <w:t>If a = b,</w:t>
            </w:r>
          </w:p>
          <w:p w14:paraId="056F2334" w14:textId="77777777" w:rsidR="004A5C11" w:rsidRPr="009D0BE5" w:rsidRDefault="004A5C11" w:rsidP="00987535">
            <w:pPr>
              <w:jc w:val="center"/>
              <w:rPr>
                <w:sz w:val="20"/>
                <w:szCs w:val="20"/>
              </w:rPr>
            </w:pPr>
            <w:r w:rsidRPr="009D0BE5">
              <w:rPr>
                <w:sz w:val="20"/>
                <w:szCs w:val="20"/>
              </w:rPr>
              <w:t xml:space="preserve">then ac = </w:t>
            </w:r>
            <w:proofErr w:type="spellStart"/>
            <w:r w:rsidRPr="009D0BE5">
              <w:rPr>
                <w:sz w:val="20"/>
                <w:szCs w:val="20"/>
              </w:rPr>
              <w:t>bc</w:t>
            </w:r>
            <w:proofErr w:type="spellEnd"/>
          </w:p>
        </w:tc>
        <w:tc>
          <w:tcPr>
            <w:tcW w:w="2618" w:type="dxa"/>
            <w:vAlign w:val="center"/>
          </w:tcPr>
          <w:p w14:paraId="13A62E53" w14:textId="3EF47201" w:rsidR="004A5C11" w:rsidRPr="0016367B" w:rsidRDefault="004A5C11" w:rsidP="00987535">
            <w:pPr>
              <w:jc w:val="center"/>
              <w:rPr>
                <w:sz w:val="20"/>
                <w:szCs w:val="20"/>
              </w:rPr>
            </w:pPr>
            <w:r w:rsidRPr="009D0BE5">
              <w:rPr>
                <w:sz w:val="20"/>
                <w:szCs w:val="20"/>
              </w:rPr>
              <w:t xml:space="preserve">If </w:t>
            </w:r>
            <m:oMath>
              <m:f>
                <m:fPr>
                  <m:ctrlPr>
                    <w:rPr>
                      <w:rFonts w:ascii="Cambria Math" w:hAnsi="Cambria Math"/>
                      <w:i/>
                      <w:sz w:val="20"/>
                      <w:szCs w:val="20"/>
                    </w:rPr>
                  </m:ctrlPr>
                </m:fPr>
                <m:num>
                  <m:r>
                    <w:rPr>
                      <w:rFonts w:ascii="Cambria Math" w:hAnsi="Cambria Math"/>
                      <w:sz w:val="20"/>
                      <w:szCs w:val="20"/>
                    </w:rPr>
                    <m:t>x</m:t>
                  </m:r>
                </m:num>
                <m:den>
                  <m:r>
                    <w:rPr>
                      <w:rFonts w:ascii="Cambria Math" w:hAnsi="Cambria Math"/>
                      <w:sz w:val="20"/>
                      <w:szCs w:val="20"/>
                    </w:rPr>
                    <m:t>2</m:t>
                  </m:r>
                </m:den>
              </m:f>
              <m:r>
                <w:rPr>
                  <w:rFonts w:ascii="Cambria Math" w:hAnsi="Cambria Math"/>
                  <w:sz w:val="20"/>
                  <w:szCs w:val="20"/>
                </w:rPr>
                <m:t>=9</m:t>
              </m:r>
            </m:oMath>
            <w:r w:rsidRPr="0016367B">
              <w:rPr>
                <w:sz w:val="20"/>
                <w:szCs w:val="20"/>
              </w:rPr>
              <w:t>, then x = 18</w:t>
            </w:r>
          </w:p>
        </w:tc>
      </w:tr>
      <w:tr w:rsidR="004A5C11" w:rsidRPr="00ED1C9B" w14:paraId="042B438D" w14:textId="77777777" w:rsidTr="00987535">
        <w:trPr>
          <w:trHeight w:val="433"/>
        </w:trPr>
        <w:tc>
          <w:tcPr>
            <w:tcW w:w="1758" w:type="dxa"/>
            <w:shd w:val="clear" w:color="auto" w:fill="auto"/>
            <w:vAlign w:val="center"/>
          </w:tcPr>
          <w:p w14:paraId="2201F7F5" w14:textId="77777777" w:rsidR="004A5C11" w:rsidRPr="0029772F" w:rsidRDefault="004A5C11" w:rsidP="00987535">
            <w:pPr>
              <w:jc w:val="center"/>
              <w:rPr>
                <w:noProof/>
                <w:sz w:val="20"/>
                <w:szCs w:val="20"/>
              </w:rPr>
            </w:pPr>
            <w:r>
              <w:rPr>
                <w:noProof/>
                <w:sz w:val="20"/>
                <w:szCs w:val="20"/>
              </w:rPr>
              <w:t>Division</w:t>
            </w:r>
          </w:p>
        </w:tc>
        <w:tc>
          <w:tcPr>
            <w:tcW w:w="1842" w:type="dxa"/>
            <w:tcBorders>
              <w:right w:val="single" w:sz="18" w:space="0" w:color="auto"/>
            </w:tcBorders>
            <w:shd w:val="clear" w:color="auto" w:fill="auto"/>
            <w:vAlign w:val="center"/>
          </w:tcPr>
          <w:p w14:paraId="40924360" w14:textId="77777777" w:rsidR="004A5C11" w:rsidRPr="0029772F" w:rsidRDefault="004A5C11" w:rsidP="00987535">
            <w:pPr>
              <w:jc w:val="center"/>
              <w:rPr>
                <w:noProof/>
                <w:sz w:val="20"/>
                <w:szCs w:val="20"/>
              </w:rPr>
            </w:pPr>
          </w:p>
        </w:tc>
        <w:tc>
          <w:tcPr>
            <w:tcW w:w="2160" w:type="dxa"/>
            <w:tcBorders>
              <w:left w:val="single" w:sz="18" w:space="0" w:color="auto"/>
            </w:tcBorders>
            <w:vAlign w:val="center"/>
          </w:tcPr>
          <w:p w14:paraId="462F9DC1" w14:textId="77777777" w:rsidR="004A5C11" w:rsidRPr="0029772F" w:rsidRDefault="004A5C11" w:rsidP="00987535">
            <w:pPr>
              <w:jc w:val="center"/>
              <w:rPr>
                <w:sz w:val="20"/>
                <w:szCs w:val="20"/>
              </w:rPr>
            </w:pPr>
            <w:r w:rsidRPr="0029772F">
              <w:rPr>
                <w:sz w:val="20"/>
                <w:szCs w:val="20"/>
              </w:rPr>
              <w:t>Division Property</w:t>
            </w:r>
            <w:r>
              <w:rPr>
                <w:sz w:val="20"/>
                <w:szCs w:val="20"/>
              </w:rPr>
              <w:t xml:space="preserve"> of Equality</w:t>
            </w:r>
          </w:p>
        </w:tc>
        <w:tc>
          <w:tcPr>
            <w:tcW w:w="2700" w:type="dxa"/>
            <w:vAlign w:val="center"/>
          </w:tcPr>
          <w:p w14:paraId="2BC3D3D3" w14:textId="77777777" w:rsidR="004A5C11" w:rsidRPr="009D0BE5" w:rsidRDefault="004A5C11" w:rsidP="00987535">
            <w:pPr>
              <w:jc w:val="center"/>
              <w:rPr>
                <w:sz w:val="20"/>
                <w:szCs w:val="20"/>
              </w:rPr>
            </w:pPr>
            <w:r w:rsidRPr="009D0BE5">
              <w:rPr>
                <w:sz w:val="20"/>
                <w:szCs w:val="20"/>
              </w:rPr>
              <w:t>If a = b,</w:t>
            </w:r>
          </w:p>
          <w:p w14:paraId="12A20FE9" w14:textId="35EEC720" w:rsidR="004A5C11" w:rsidRPr="009D0BE5" w:rsidRDefault="004A5C11" w:rsidP="00987535">
            <w:pPr>
              <w:jc w:val="center"/>
              <w:rPr>
                <w:sz w:val="20"/>
                <w:szCs w:val="20"/>
              </w:rPr>
            </w:pPr>
            <w:r w:rsidRPr="009D0BE5">
              <w:rPr>
                <w:sz w:val="20"/>
                <w:szCs w:val="20"/>
              </w:rPr>
              <w:t xml:space="preserve">then </w:t>
            </w:r>
            <m:oMath>
              <m:f>
                <m:fPr>
                  <m:ctrlPr>
                    <w:rPr>
                      <w:rFonts w:ascii="Cambria Math" w:hAnsi="Cambria Math"/>
                      <w:i/>
                      <w:sz w:val="20"/>
                      <w:szCs w:val="20"/>
                    </w:rPr>
                  </m:ctrlPr>
                </m:fPr>
                <m:num>
                  <m:r>
                    <w:rPr>
                      <w:rFonts w:ascii="Cambria Math" w:hAnsi="Cambria Math"/>
                      <w:sz w:val="20"/>
                      <w:szCs w:val="20"/>
                    </w:rPr>
                    <m:t>a</m:t>
                  </m:r>
                </m:num>
                <m:den>
                  <m:r>
                    <w:rPr>
                      <w:rFonts w:ascii="Cambria Math" w:hAnsi="Cambria Math"/>
                      <w:sz w:val="20"/>
                      <w:szCs w:val="20"/>
                    </w:rPr>
                    <m:t>c</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b</m:t>
                  </m:r>
                </m:num>
                <m:den>
                  <m:r>
                    <w:rPr>
                      <w:rFonts w:ascii="Cambria Math" w:hAnsi="Cambria Math"/>
                      <w:sz w:val="20"/>
                      <w:szCs w:val="20"/>
                    </w:rPr>
                    <m:t>c</m:t>
                  </m:r>
                </m:den>
              </m:f>
            </m:oMath>
          </w:p>
        </w:tc>
        <w:tc>
          <w:tcPr>
            <w:tcW w:w="2618" w:type="dxa"/>
            <w:vAlign w:val="center"/>
          </w:tcPr>
          <w:p w14:paraId="6E491158" w14:textId="77777777" w:rsidR="004A5C11" w:rsidRPr="009D0BE5" w:rsidRDefault="004A5C11" w:rsidP="00987535">
            <w:pPr>
              <w:jc w:val="center"/>
              <w:rPr>
                <w:sz w:val="20"/>
                <w:szCs w:val="20"/>
              </w:rPr>
            </w:pPr>
            <w:r w:rsidRPr="009D0BE5">
              <w:rPr>
                <w:sz w:val="20"/>
                <w:szCs w:val="20"/>
              </w:rPr>
              <w:t>If 2x = 10,</w:t>
            </w:r>
            <w:r>
              <w:rPr>
                <w:sz w:val="20"/>
                <w:szCs w:val="20"/>
              </w:rPr>
              <w:t xml:space="preserve"> </w:t>
            </w:r>
            <w:r w:rsidRPr="009D0BE5">
              <w:rPr>
                <w:sz w:val="20"/>
                <w:szCs w:val="20"/>
              </w:rPr>
              <w:t>then x = 5</w:t>
            </w:r>
          </w:p>
        </w:tc>
      </w:tr>
    </w:tbl>
    <w:p w14:paraId="0ACB1EF7" w14:textId="77777777" w:rsidR="004A5C11" w:rsidRDefault="004A5C11" w:rsidP="004A5C11">
      <w:pPr>
        <w:tabs>
          <w:tab w:val="left" w:pos="2568"/>
        </w:tabs>
        <w:rPr>
          <w:sz w:val="20"/>
          <w:szCs w:val="20"/>
        </w:rPr>
      </w:pPr>
      <w:r>
        <w:rPr>
          <w:sz w:val="20"/>
          <w:szCs w:val="20"/>
        </w:rPr>
        <w:pict w14:anchorId="7CE0F6F4">
          <v:rect id="_x0000_i1026" style="width:511.2pt;height:3pt" o:hralign="center" o:hrstd="t" o:hrnoshade="t" o:hr="t" fillcolor="black" stroked="f"/>
        </w:pict>
      </w:r>
    </w:p>
    <w:p w14:paraId="2D6F99B0" w14:textId="77777777" w:rsidR="004A5C11" w:rsidRPr="00403C9B" w:rsidRDefault="004A5C11" w:rsidP="004A5C11">
      <w:pPr>
        <w:tabs>
          <w:tab w:val="left" w:pos="2568"/>
        </w:tabs>
        <w:jc w:val="center"/>
        <w:rPr>
          <w:b/>
        </w:rPr>
      </w:pPr>
      <w:r w:rsidRPr="00403C9B">
        <w:rPr>
          <w:b/>
        </w:rPr>
        <w:t>No More “Cancelling”</w:t>
      </w:r>
    </w:p>
    <w:p w14:paraId="2D67B201" w14:textId="77777777" w:rsidR="004A5C11" w:rsidRPr="00403C9B" w:rsidRDefault="004A5C11" w:rsidP="004A5C11">
      <w:pPr>
        <w:rPr>
          <w:b/>
        </w:rPr>
      </w:pPr>
      <w:r w:rsidRPr="00403C9B">
        <w:pict w14:anchorId="5D6EE9F9">
          <v:rect id="_x0000_i1027" style="width:511.2pt;height:3pt" o:hralign="center" o:hrstd="t" o:hrnoshade="t" o:hr="t" fillcolor="black" stroked="f"/>
        </w:pict>
      </w:r>
    </w:p>
    <w:p w14:paraId="7E24AB9F" w14:textId="77777777" w:rsidR="004A5C11" w:rsidRPr="00F06E04" w:rsidRDefault="004A5C11" w:rsidP="004A5C11">
      <w:r w:rsidRPr="00F06E04">
        <w:t>When you first learned to solve equations in middle school, you might have used the words “cancel”.  We are no longer going to use the word “cancel”.  Look at the following examples:</w:t>
      </w:r>
    </w:p>
    <w:p w14:paraId="5FD8FC1B" w14:textId="42E9FD6C" w:rsidR="004A5C11" w:rsidRDefault="004A5C11" w:rsidP="004A5C11">
      <w:pPr>
        <w:rPr>
          <w:sz w:val="20"/>
          <w:szCs w:val="20"/>
        </w:rPr>
      </w:pPr>
      <w:r>
        <w:rPr>
          <w:noProof/>
        </w:rPr>
        <w:drawing>
          <wp:anchor distT="0" distB="0" distL="114300" distR="114300" simplePos="0" relativeHeight="251660288" behindDoc="1" locked="0" layoutInCell="1" allowOverlap="1" wp14:anchorId="2B0690EE" wp14:editId="4690FA95">
            <wp:simplePos x="0" y="0"/>
            <wp:positionH relativeFrom="column">
              <wp:posOffset>3169920</wp:posOffset>
            </wp:positionH>
            <wp:positionV relativeFrom="paragraph">
              <wp:posOffset>51435</wp:posOffset>
            </wp:positionV>
            <wp:extent cx="1199515" cy="952500"/>
            <wp:effectExtent l="0" t="0" r="635" b="0"/>
            <wp:wrapTight wrapText="bothSides">
              <wp:wrapPolygon edited="0">
                <wp:start x="0" y="0"/>
                <wp:lineTo x="0" y="21168"/>
                <wp:lineTo x="21268" y="21168"/>
                <wp:lineTo x="212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951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5F2C64A" wp14:editId="021A1861">
            <wp:simplePos x="0" y="0"/>
            <wp:positionH relativeFrom="column">
              <wp:posOffset>0</wp:posOffset>
            </wp:positionH>
            <wp:positionV relativeFrom="paragraph">
              <wp:posOffset>107315</wp:posOffset>
            </wp:positionV>
            <wp:extent cx="1066800" cy="580390"/>
            <wp:effectExtent l="0" t="0" r="0" b="0"/>
            <wp:wrapTight wrapText="bothSides">
              <wp:wrapPolygon edited="0">
                <wp:start x="0" y="0"/>
                <wp:lineTo x="0" y="20560"/>
                <wp:lineTo x="21214" y="20560"/>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9">
                      <a:extLst>
                        <a:ext uri="{28A0092B-C50C-407E-A947-70E740481C1C}">
                          <a14:useLocalDpi xmlns:a14="http://schemas.microsoft.com/office/drawing/2010/main" val="0"/>
                        </a:ext>
                      </a:extLst>
                    </a:blip>
                    <a:srcRect r="11877"/>
                    <a:stretch>
                      <a:fillRect/>
                    </a:stretch>
                  </pic:blipFill>
                  <pic:spPr bwMode="auto">
                    <a:xfrm>
                      <a:off x="0" y="0"/>
                      <a:ext cx="1066800"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C6FB4" w14:textId="77777777" w:rsidR="004A5C11" w:rsidRPr="00E45FD0" w:rsidRDefault="004A5C11" w:rsidP="004A5C11">
      <w:pPr>
        <w:rPr>
          <w:sz w:val="20"/>
          <w:szCs w:val="20"/>
        </w:rPr>
      </w:pPr>
    </w:p>
    <w:p w14:paraId="69660256" w14:textId="77777777" w:rsidR="004A5C11" w:rsidRDefault="004A5C11" w:rsidP="004A5C11">
      <w:pPr>
        <w:rPr>
          <w:b/>
          <w:sz w:val="20"/>
          <w:szCs w:val="20"/>
        </w:rPr>
      </w:pPr>
      <w:r w:rsidRPr="00E45FD0">
        <w:rPr>
          <w:b/>
          <w:sz w:val="20"/>
          <w:szCs w:val="20"/>
        </w:rPr>
        <w:sym w:font="Wingdings" w:char="F0DF"/>
      </w:r>
      <w:r>
        <w:rPr>
          <w:b/>
          <w:sz w:val="20"/>
          <w:szCs w:val="20"/>
        </w:rPr>
        <w:t xml:space="preserve"> Adding the opposite</w:t>
      </w:r>
      <w:r w:rsidRPr="00E45FD0">
        <w:rPr>
          <w:b/>
          <w:sz w:val="20"/>
          <w:szCs w:val="20"/>
        </w:rPr>
        <w:t xml:space="preserve"> </w:t>
      </w:r>
      <w:r>
        <w:rPr>
          <w:b/>
          <w:sz w:val="20"/>
          <w:szCs w:val="20"/>
        </w:rPr>
        <w:tab/>
      </w:r>
      <w:r>
        <w:rPr>
          <w:b/>
          <w:sz w:val="20"/>
          <w:szCs w:val="20"/>
        </w:rPr>
        <w:tab/>
        <w:t xml:space="preserve"> </w:t>
      </w:r>
    </w:p>
    <w:p w14:paraId="0974950E" w14:textId="77777777" w:rsidR="004A5C11" w:rsidRDefault="004A5C11" w:rsidP="004A5C11">
      <w:pPr>
        <w:rPr>
          <w:b/>
          <w:sz w:val="20"/>
          <w:szCs w:val="20"/>
        </w:rPr>
      </w:pPr>
      <w:r>
        <w:rPr>
          <w:b/>
          <w:sz w:val="20"/>
          <w:szCs w:val="20"/>
        </w:rPr>
        <w:t xml:space="preserve">     A</w:t>
      </w:r>
      <w:r w:rsidRPr="00E45FD0">
        <w:rPr>
          <w:b/>
          <w:sz w:val="20"/>
          <w:szCs w:val="20"/>
        </w:rPr>
        <w:t>dditive inverse</w:t>
      </w:r>
      <w:r>
        <w:rPr>
          <w:b/>
          <w:sz w:val="20"/>
          <w:szCs w:val="20"/>
        </w:rPr>
        <w:t xml:space="preserve"> </w:t>
      </w:r>
      <w:r>
        <w:rPr>
          <w:b/>
          <w:sz w:val="20"/>
          <w:szCs w:val="20"/>
        </w:rPr>
        <w:tab/>
      </w:r>
      <w:r>
        <w:rPr>
          <w:b/>
          <w:sz w:val="20"/>
          <w:szCs w:val="20"/>
        </w:rPr>
        <w:tab/>
        <w:t xml:space="preserve"> </w:t>
      </w:r>
      <w:r w:rsidRPr="009D68E7">
        <w:rPr>
          <w:b/>
          <w:sz w:val="20"/>
          <w:szCs w:val="20"/>
        </w:rPr>
        <w:sym w:font="Wingdings" w:char="F0DF"/>
      </w:r>
      <w:r>
        <w:rPr>
          <w:b/>
          <w:sz w:val="20"/>
          <w:szCs w:val="20"/>
        </w:rPr>
        <w:t xml:space="preserve"> Multiplying by the Reciprocal </w:t>
      </w:r>
    </w:p>
    <w:p w14:paraId="5886FE92" w14:textId="77777777" w:rsidR="004A5C11" w:rsidRPr="00E45FD0" w:rsidRDefault="004A5C11" w:rsidP="004A5C11">
      <w:pPr>
        <w:rPr>
          <w:b/>
          <w:sz w:val="20"/>
          <w:szCs w:val="20"/>
        </w:rPr>
      </w:pPr>
      <w:r>
        <w:rPr>
          <w:b/>
          <w:sz w:val="20"/>
          <w:szCs w:val="20"/>
        </w:rPr>
        <w:t xml:space="preserve">     Adding to zero</w:t>
      </w:r>
      <w:r>
        <w:rPr>
          <w:b/>
          <w:sz w:val="20"/>
          <w:szCs w:val="20"/>
        </w:rPr>
        <w:tab/>
        <w:t xml:space="preserve">    Multiplicative Inverse </w:t>
      </w:r>
    </w:p>
    <w:p w14:paraId="4DE101A0" w14:textId="77777777" w:rsidR="004A5C11" w:rsidRDefault="004A5C11" w:rsidP="004A5C11">
      <w:pPr>
        <w:rPr>
          <w:b/>
          <w:sz w:val="20"/>
          <w:szCs w:val="20"/>
        </w:rPr>
      </w:pPr>
      <w:r>
        <w:rPr>
          <w:b/>
          <w:sz w:val="20"/>
          <w:szCs w:val="20"/>
        </w:rPr>
        <w:tab/>
      </w:r>
      <w:r>
        <w:rPr>
          <w:b/>
          <w:sz w:val="20"/>
          <w:szCs w:val="20"/>
        </w:rPr>
        <w:tab/>
      </w:r>
      <w:r>
        <w:rPr>
          <w:b/>
          <w:sz w:val="20"/>
          <w:szCs w:val="20"/>
        </w:rPr>
        <w:tab/>
      </w:r>
      <w:r>
        <w:rPr>
          <w:b/>
          <w:sz w:val="20"/>
          <w:szCs w:val="20"/>
        </w:rPr>
        <w:tab/>
        <w:t xml:space="preserve">                        Divides/Multiplies to one</w:t>
      </w:r>
    </w:p>
    <w:p w14:paraId="4C08481E" w14:textId="77777777" w:rsidR="004A5C11" w:rsidRDefault="004A5C11" w:rsidP="004A5C11">
      <w:pPr>
        <w:rPr>
          <w:b/>
          <w:sz w:val="20"/>
          <w:szCs w:val="20"/>
        </w:rPr>
      </w:pPr>
    </w:p>
    <w:tbl>
      <w:tblPr>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2449"/>
        <w:gridCol w:w="2717"/>
        <w:gridCol w:w="2718"/>
      </w:tblGrid>
      <w:tr w:rsidR="004A5C11" w:rsidRPr="009D0BE5" w14:paraId="03C4438C" w14:textId="77777777" w:rsidTr="00987535">
        <w:trPr>
          <w:trHeight w:val="803"/>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14:paraId="74C37D70" w14:textId="77777777" w:rsidR="004A5C11" w:rsidRPr="00F06E04" w:rsidRDefault="004A5C11" w:rsidP="00987535">
            <w:pPr>
              <w:jc w:val="center"/>
              <w:rPr>
                <w:b/>
              </w:rPr>
            </w:pPr>
            <w:r w:rsidRPr="00F06E04">
              <w:rPr>
                <w:b/>
              </w:rPr>
              <w:t>Additive Inverse</w:t>
            </w:r>
          </w:p>
        </w:tc>
        <w:tc>
          <w:tcPr>
            <w:tcW w:w="2449" w:type="dxa"/>
            <w:tcBorders>
              <w:top w:val="single" w:sz="4" w:space="0" w:color="auto"/>
              <w:left w:val="single" w:sz="4" w:space="0" w:color="auto"/>
              <w:bottom w:val="single" w:sz="4" w:space="0" w:color="auto"/>
              <w:right w:val="single" w:sz="4" w:space="0" w:color="auto"/>
            </w:tcBorders>
            <w:vAlign w:val="center"/>
          </w:tcPr>
          <w:p w14:paraId="0AB02A07" w14:textId="77777777" w:rsidR="004A5C11" w:rsidRPr="00F06E04" w:rsidRDefault="004A5C11" w:rsidP="00987535">
            <w:pPr>
              <w:jc w:val="center"/>
            </w:pPr>
            <w:r w:rsidRPr="00F06E04">
              <w:t xml:space="preserve">A number plus its inverse equals 0. </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14:paraId="2348F73B" w14:textId="77777777" w:rsidR="004A5C11" w:rsidRPr="00F06E04" w:rsidRDefault="004A5C11" w:rsidP="00987535">
            <w:pPr>
              <w:jc w:val="center"/>
            </w:pPr>
            <w:r w:rsidRPr="00F06E04">
              <w:t>a + -a = 0</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14:paraId="41415E1D" w14:textId="77777777" w:rsidR="004A5C11" w:rsidRPr="00F06E04" w:rsidRDefault="004A5C11" w:rsidP="00987535">
            <w:pPr>
              <w:jc w:val="center"/>
            </w:pPr>
            <w:r w:rsidRPr="00F06E04">
              <w:t>7 + -7 = 0</w:t>
            </w:r>
          </w:p>
        </w:tc>
      </w:tr>
      <w:tr w:rsidR="004A5C11" w:rsidRPr="009D0BE5" w14:paraId="5324FEAE" w14:textId="77777777" w:rsidTr="00987535">
        <w:trPr>
          <w:trHeight w:val="803"/>
        </w:trPr>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14:paraId="1B601081" w14:textId="77777777" w:rsidR="004A5C11" w:rsidRPr="00F06E04" w:rsidRDefault="004A5C11" w:rsidP="00987535">
            <w:pPr>
              <w:jc w:val="center"/>
              <w:rPr>
                <w:b/>
              </w:rPr>
            </w:pPr>
            <w:r>
              <w:rPr>
                <w:b/>
              </w:rPr>
              <w:t>M</w:t>
            </w:r>
            <w:r w:rsidRPr="00F06E04">
              <w:rPr>
                <w:b/>
              </w:rPr>
              <w:t>ultiplicative Inverse</w:t>
            </w:r>
          </w:p>
          <w:p w14:paraId="4F65D2A5" w14:textId="77777777" w:rsidR="004A5C11" w:rsidRPr="00F06E04" w:rsidRDefault="004A5C11" w:rsidP="00987535">
            <w:pPr>
              <w:jc w:val="center"/>
              <w:rPr>
                <w:b/>
              </w:rPr>
            </w:pPr>
            <w:r w:rsidRPr="00F06E04">
              <w:rPr>
                <w:b/>
              </w:rPr>
              <w:t>(Reciprocal)</w:t>
            </w:r>
          </w:p>
        </w:tc>
        <w:tc>
          <w:tcPr>
            <w:tcW w:w="2449" w:type="dxa"/>
            <w:tcBorders>
              <w:top w:val="single" w:sz="4" w:space="0" w:color="auto"/>
              <w:left w:val="single" w:sz="4" w:space="0" w:color="auto"/>
              <w:bottom w:val="single" w:sz="4" w:space="0" w:color="auto"/>
              <w:right w:val="single" w:sz="4" w:space="0" w:color="auto"/>
            </w:tcBorders>
            <w:vAlign w:val="center"/>
          </w:tcPr>
          <w:p w14:paraId="104EDD1C" w14:textId="77777777" w:rsidR="004A5C11" w:rsidRPr="00F06E04" w:rsidRDefault="004A5C11" w:rsidP="00987535">
            <w:pPr>
              <w:jc w:val="center"/>
            </w:pPr>
            <w:r w:rsidRPr="00F06E04">
              <w:t xml:space="preserve">A </w:t>
            </w:r>
            <w:proofErr w:type="gramStart"/>
            <w:r w:rsidRPr="00F06E04">
              <w:t>number</w:t>
            </w:r>
            <w:proofErr w:type="gramEnd"/>
            <w:r w:rsidRPr="00F06E04">
              <w:t xml:space="preserve"> times its reciprocal equals 1. </w:t>
            </w:r>
          </w:p>
        </w:tc>
        <w:tc>
          <w:tcPr>
            <w:tcW w:w="2717" w:type="dxa"/>
            <w:tcBorders>
              <w:top w:val="single" w:sz="4" w:space="0" w:color="auto"/>
              <w:left w:val="single" w:sz="4" w:space="0" w:color="auto"/>
              <w:bottom w:val="single" w:sz="4" w:space="0" w:color="auto"/>
              <w:right w:val="single" w:sz="4" w:space="0" w:color="auto"/>
            </w:tcBorders>
            <w:shd w:val="clear" w:color="auto" w:fill="auto"/>
            <w:vAlign w:val="center"/>
          </w:tcPr>
          <w:p w14:paraId="3C85347E" w14:textId="2FD81902" w:rsidR="004A5C11" w:rsidRPr="00F06E04" w:rsidRDefault="004A5C11" w:rsidP="00987535">
            <w:pPr>
              <w:jc w:val="center"/>
            </w:pPr>
            <w:r w:rsidRPr="00F06E04">
              <w:t xml:space="preserve">a ∙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a</m:t>
                  </m:r>
                </m:den>
              </m:f>
              <m:r>
                <w:rPr>
                  <w:rFonts w:ascii="Cambria Math" w:hAnsi="Cambria Math"/>
                  <w:sz w:val="20"/>
                  <w:szCs w:val="20"/>
                </w:rPr>
                <m:t xml:space="preserve"> </m:t>
              </m:r>
            </m:oMath>
            <w:r w:rsidRPr="00F06E04">
              <w:t>= 1</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center"/>
          </w:tcPr>
          <w:p w14:paraId="5D3B9DE3" w14:textId="4DD65DC7" w:rsidR="004A5C11" w:rsidRPr="00F06E04" w:rsidRDefault="004A5C11" w:rsidP="00987535">
            <w:pPr>
              <w:jc w:val="center"/>
            </w:pPr>
            <w:r w:rsidRPr="00F06E04">
              <w:t xml:space="preserve">3 ∙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oMath>
            <w:r w:rsidRPr="00F06E04">
              <w:t>= 1</w:t>
            </w:r>
          </w:p>
        </w:tc>
      </w:tr>
    </w:tbl>
    <w:p w14:paraId="4D4B44A8" w14:textId="77777777" w:rsidR="004A5C11" w:rsidRPr="00F06E04" w:rsidRDefault="004A5C11" w:rsidP="004A5C11">
      <w:pPr>
        <w:tabs>
          <w:tab w:val="left" w:pos="2568"/>
        </w:tabs>
      </w:pPr>
      <w:r w:rsidRPr="00F06E04">
        <w:pict w14:anchorId="32028114">
          <v:rect id="_x0000_i1028" style="width:511.2pt;height:3pt" o:hralign="center" o:hrstd="t" o:hrnoshade="t" o:hr="t" fillcolor="black" stroked="f"/>
        </w:pict>
      </w:r>
    </w:p>
    <w:p w14:paraId="5B95CD00" w14:textId="77777777" w:rsidR="004A5C11" w:rsidRPr="00F06E04" w:rsidRDefault="004A5C11" w:rsidP="004A5C11">
      <w:pPr>
        <w:tabs>
          <w:tab w:val="left" w:pos="2568"/>
        </w:tabs>
        <w:jc w:val="center"/>
        <w:rPr>
          <w:b/>
          <w:sz w:val="24"/>
          <w:szCs w:val="24"/>
        </w:rPr>
      </w:pPr>
      <w:r w:rsidRPr="00F06E04">
        <w:rPr>
          <w:b/>
          <w:sz w:val="24"/>
          <w:szCs w:val="24"/>
        </w:rPr>
        <w:t>Solving One Step Equations Practice</w:t>
      </w:r>
    </w:p>
    <w:p w14:paraId="1CE66F64" w14:textId="77777777" w:rsidR="004A5C11" w:rsidRDefault="004A5C11" w:rsidP="004A5C11">
      <w:pPr>
        <w:rPr>
          <w:b/>
          <w:noProof/>
          <w:sz w:val="20"/>
          <w:szCs w:val="20"/>
        </w:rPr>
      </w:pPr>
      <w:r>
        <w:rPr>
          <w:sz w:val="20"/>
          <w:szCs w:val="20"/>
        </w:rPr>
        <w:pict w14:anchorId="251EB25C">
          <v:rect id="_x0000_i1029" style="width:511.2pt;height:3pt" o:hralign="center" o:hrstd="t" o:hrnoshade="t" o:hr="t" fillcolor="black" stroked="f"/>
        </w:pict>
      </w:r>
    </w:p>
    <w:p w14:paraId="4F4C0281" w14:textId="77777777" w:rsidR="004A5C11" w:rsidRPr="00F06E04" w:rsidRDefault="004A5C11" w:rsidP="004A5C11">
      <w:pPr>
        <w:rPr>
          <w:noProof/>
        </w:rPr>
      </w:pPr>
      <w:r w:rsidRPr="00F06E04">
        <w:rPr>
          <w:b/>
          <w:noProof/>
        </w:rPr>
        <w:t xml:space="preserve">Practice: </w:t>
      </w:r>
      <w:r w:rsidRPr="00F06E04">
        <w:rPr>
          <w:noProof/>
        </w:rPr>
        <w:t>Solve each equation.</w:t>
      </w:r>
    </w:p>
    <w:p w14:paraId="3208EB07" w14:textId="77777777" w:rsidR="004A5C11" w:rsidRPr="00F06E04" w:rsidRDefault="004A5C11" w:rsidP="004A5C11">
      <w:pPr>
        <w:rPr>
          <w:noProof/>
        </w:rPr>
      </w:pPr>
    </w:p>
    <w:p w14:paraId="1B2D2F0E" w14:textId="77777777" w:rsidR="004A5C11" w:rsidRPr="00F06E04" w:rsidRDefault="004A5C11" w:rsidP="004A5C11">
      <w:pPr>
        <w:rPr>
          <w:noProof/>
        </w:rPr>
      </w:pPr>
      <w:r w:rsidRPr="00F06E04">
        <w:rPr>
          <w:noProof/>
        </w:rPr>
        <w:lastRenderedPageBreak/>
        <w:t xml:space="preserve">1.      </w:t>
      </w:r>
      <w:r w:rsidRPr="00F06E04">
        <w:rPr>
          <w:noProof/>
        </w:rPr>
        <w:tab/>
        <w:t>x – 4 = 3</w:t>
      </w:r>
      <w:r w:rsidRPr="00F06E04">
        <w:rPr>
          <w:noProof/>
        </w:rPr>
        <w:tab/>
        <w:t>Operation You See: _______________</w:t>
      </w:r>
      <w:r w:rsidRPr="00F06E04">
        <w:rPr>
          <w:noProof/>
        </w:rPr>
        <w:tab/>
        <w:t>Inverse Operation: _______________</w:t>
      </w:r>
    </w:p>
    <w:p w14:paraId="2F72F8D0" w14:textId="77777777" w:rsidR="004A5C11" w:rsidRPr="00F06E04" w:rsidRDefault="004A5C11" w:rsidP="004A5C11">
      <w:pPr>
        <w:rPr>
          <w:noProof/>
        </w:rPr>
      </w:pPr>
    </w:p>
    <w:p w14:paraId="68C01D66" w14:textId="77777777" w:rsidR="004A5C11" w:rsidRPr="00F06E04" w:rsidRDefault="004A5C11" w:rsidP="004A5C11">
      <w:pPr>
        <w:rPr>
          <w:noProof/>
        </w:rPr>
      </w:pPr>
    </w:p>
    <w:p w14:paraId="2D34CA17" w14:textId="77777777" w:rsidR="004A5C11" w:rsidRPr="00F06E04" w:rsidRDefault="004A5C11" w:rsidP="004A5C11">
      <w:pPr>
        <w:rPr>
          <w:noProof/>
        </w:rPr>
      </w:pPr>
    </w:p>
    <w:p w14:paraId="5D39ADBE" w14:textId="77777777" w:rsidR="004A5C11" w:rsidRPr="00F06E04" w:rsidRDefault="004A5C11" w:rsidP="004A5C11">
      <w:pPr>
        <w:rPr>
          <w:noProof/>
        </w:rPr>
      </w:pPr>
      <w:r w:rsidRPr="00F06E04">
        <w:rPr>
          <w:noProof/>
        </w:rPr>
        <w:t xml:space="preserve">2. </w:t>
      </w:r>
      <w:r w:rsidRPr="00F06E04">
        <w:rPr>
          <w:noProof/>
        </w:rPr>
        <w:tab/>
        <w:t>y + 4 = 3</w:t>
      </w:r>
      <w:r w:rsidRPr="00F06E04">
        <w:rPr>
          <w:noProof/>
        </w:rPr>
        <w:tab/>
        <w:t>Operation You See: _______________</w:t>
      </w:r>
      <w:r w:rsidRPr="00F06E04">
        <w:rPr>
          <w:noProof/>
        </w:rPr>
        <w:tab/>
        <w:t>Inverse Operation: _______________</w:t>
      </w:r>
    </w:p>
    <w:p w14:paraId="08CB469E" w14:textId="77777777" w:rsidR="004A5C11" w:rsidRPr="00F06E04" w:rsidRDefault="004A5C11" w:rsidP="004A5C11">
      <w:pPr>
        <w:rPr>
          <w:noProof/>
        </w:rPr>
      </w:pPr>
    </w:p>
    <w:p w14:paraId="7960C0C9" w14:textId="77777777" w:rsidR="004A5C11" w:rsidRPr="00F06E04" w:rsidRDefault="004A5C11" w:rsidP="004A5C11">
      <w:pPr>
        <w:rPr>
          <w:noProof/>
        </w:rPr>
      </w:pPr>
    </w:p>
    <w:p w14:paraId="0FD0D15D" w14:textId="77777777" w:rsidR="004A5C11" w:rsidRPr="00F06E04" w:rsidRDefault="004A5C11" w:rsidP="004A5C11">
      <w:pPr>
        <w:rPr>
          <w:noProof/>
        </w:rPr>
      </w:pPr>
      <w:r w:rsidRPr="00F06E04">
        <w:rPr>
          <w:noProof/>
        </w:rPr>
        <w:t xml:space="preserve">3. </w:t>
      </w:r>
      <w:r w:rsidRPr="00F06E04">
        <w:rPr>
          <w:noProof/>
        </w:rPr>
        <w:tab/>
      </w:r>
      <w:r w:rsidRPr="00F06E04">
        <w:rPr>
          <w:noProof/>
          <w:position w:val="-22"/>
        </w:rPr>
        <w:object w:dxaOrig="540" w:dyaOrig="560" w14:anchorId="25AD41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7.2pt;height:27.6pt" o:ole="">
            <v:imagedata r:id="rId10" o:title=""/>
          </v:shape>
          <o:OLEObject Type="Embed" ProgID="Equation.DSMT4" ShapeID="_x0000_i1034" DrawAspect="Content" ObjectID="_1646627719" r:id="rId11"/>
        </w:object>
      </w:r>
      <w:r w:rsidRPr="00F06E04">
        <w:rPr>
          <w:noProof/>
        </w:rPr>
        <w:tab/>
      </w:r>
      <w:r w:rsidRPr="00F06E04">
        <w:rPr>
          <w:noProof/>
        </w:rPr>
        <w:tab/>
        <w:t>Operation You See: _______________</w:t>
      </w:r>
      <w:r w:rsidRPr="00F06E04">
        <w:rPr>
          <w:noProof/>
        </w:rPr>
        <w:tab/>
        <w:t>Inverse Operation: _______________</w:t>
      </w:r>
    </w:p>
    <w:p w14:paraId="58FC9774" w14:textId="77777777" w:rsidR="004A5C11" w:rsidRPr="00F06E04" w:rsidRDefault="004A5C11" w:rsidP="004A5C11">
      <w:pPr>
        <w:rPr>
          <w:noProof/>
        </w:rPr>
      </w:pPr>
    </w:p>
    <w:p w14:paraId="6D4B1F98" w14:textId="77777777" w:rsidR="004A5C11" w:rsidRPr="00F06E04" w:rsidRDefault="004A5C11" w:rsidP="004A5C11">
      <w:pPr>
        <w:rPr>
          <w:noProof/>
        </w:rPr>
      </w:pPr>
    </w:p>
    <w:p w14:paraId="7607FDFB" w14:textId="77777777" w:rsidR="004A5C11" w:rsidRPr="00F06E04" w:rsidRDefault="004A5C11" w:rsidP="004A5C11">
      <w:pPr>
        <w:rPr>
          <w:noProof/>
        </w:rPr>
      </w:pPr>
      <w:r w:rsidRPr="00F06E04">
        <w:rPr>
          <w:noProof/>
        </w:rPr>
        <w:t xml:space="preserve">4. </w:t>
      </w:r>
      <w:r w:rsidRPr="00F06E04">
        <w:rPr>
          <w:noProof/>
        </w:rPr>
        <w:tab/>
        <w:t>6p = 12</w:t>
      </w:r>
      <w:r w:rsidRPr="00F06E04">
        <w:rPr>
          <w:noProof/>
        </w:rPr>
        <w:tab/>
        <w:t>Operation You See: _______________</w:t>
      </w:r>
      <w:r w:rsidRPr="00F06E04">
        <w:rPr>
          <w:noProof/>
        </w:rPr>
        <w:tab/>
        <w:t>Inverse Operation: _______________</w:t>
      </w:r>
    </w:p>
    <w:p w14:paraId="2BA77873" w14:textId="77777777" w:rsidR="004A5C11" w:rsidRPr="00F06E04" w:rsidRDefault="004A5C11" w:rsidP="004A5C11">
      <w:pPr>
        <w:rPr>
          <w:b/>
        </w:rPr>
      </w:pPr>
    </w:p>
    <w:p w14:paraId="52C4ADC4" w14:textId="77777777" w:rsidR="004A5C11" w:rsidRPr="00F06E04" w:rsidRDefault="004A5C11" w:rsidP="004A5C11">
      <w:pPr>
        <w:rPr>
          <w:b/>
        </w:rPr>
      </w:pPr>
    </w:p>
    <w:p w14:paraId="5E4B17CF" w14:textId="77777777" w:rsidR="004A5C11" w:rsidRPr="00F06E04" w:rsidRDefault="004A5C11" w:rsidP="004A5C11">
      <w:r w:rsidRPr="00F06E04">
        <w:rPr>
          <w:rFonts w:ascii="PBCaramelCappuccino" w:hAnsi="PBCaramelCappuccino"/>
          <w:b/>
        </w:rPr>
        <w:t>Practice:</w:t>
      </w:r>
      <w:r w:rsidRPr="00F06E04">
        <w:rPr>
          <w:b/>
        </w:rPr>
        <w:t xml:space="preserve"> </w:t>
      </w:r>
      <w:r w:rsidRPr="00F06E04">
        <w:t xml:space="preserve">Solve each equation on your own. </w:t>
      </w:r>
    </w:p>
    <w:p w14:paraId="01DD57B7" w14:textId="77777777" w:rsidR="004A5C11" w:rsidRPr="00F06E04" w:rsidRDefault="004A5C11" w:rsidP="004A5C11">
      <w:r w:rsidRPr="00F06E04">
        <w:t xml:space="preserve">a. </w:t>
      </w:r>
      <w:r w:rsidRPr="00F06E04">
        <w:tab/>
        <w:t>x – 6 = 10</w:t>
      </w:r>
      <w:r w:rsidRPr="00F06E04">
        <w:tab/>
      </w:r>
      <w:r w:rsidRPr="00F06E04">
        <w:tab/>
      </w:r>
      <w:r w:rsidRPr="00F06E04">
        <w:tab/>
        <w:t xml:space="preserve">b. </w:t>
      </w:r>
      <w:r w:rsidRPr="00F06E04">
        <w:tab/>
        <w:t>-5d = 25</w:t>
      </w:r>
      <w:r w:rsidRPr="00F06E04">
        <w:tab/>
      </w:r>
      <w:r w:rsidRPr="00F06E04">
        <w:tab/>
      </w:r>
      <w:r w:rsidRPr="00F06E04">
        <w:tab/>
        <w:t xml:space="preserve">c. </w:t>
      </w:r>
      <w:r w:rsidRPr="00F06E04">
        <w:tab/>
        <w:t>8 + m = -4</w:t>
      </w:r>
      <w:r w:rsidRPr="00F06E04">
        <w:tab/>
      </w:r>
      <w:r w:rsidRPr="00F06E04">
        <w:tab/>
      </w:r>
      <w:r w:rsidRPr="00F06E04">
        <w:tab/>
      </w:r>
      <w:r w:rsidRPr="00F06E04">
        <w:tab/>
      </w:r>
    </w:p>
    <w:p w14:paraId="237AB018" w14:textId="77777777" w:rsidR="004A5C11" w:rsidRPr="00F06E04" w:rsidRDefault="004A5C11" w:rsidP="004A5C11"/>
    <w:p w14:paraId="34C24D6E" w14:textId="77777777" w:rsidR="004A5C11" w:rsidRPr="00F06E04" w:rsidRDefault="004A5C11" w:rsidP="004A5C11"/>
    <w:p w14:paraId="1D215519" w14:textId="77777777" w:rsidR="004A5C11" w:rsidRPr="00F06E04" w:rsidRDefault="004A5C11" w:rsidP="004A5C11"/>
    <w:p w14:paraId="22CA5549" w14:textId="77777777" w:rsidR="004A5C11" w:rsidRDefault="004A5C11" w:rsidP="004A5C11"/>
    <w:p w14:paraId="473683A5" w14:textId="77777777" w:rsidR="004A5C11" w:rsidRPr="00F06E04" w:rsidRDefault="004A5C11" w:rsidP="004A5C11"/>
    <w:p w14:paraId="11653EA4" w14:textId="2F400E18" w:rsidR="004A5C11" w:rsidRPr="00F06E04" w:rsidRDefault="004A5C11" w:rsidP="004A5C11">
      <w:r w:rsidRPr="00F06E04">
        <w:t xml:space="preserve">d. </w:t>
      </w:r>
      <w:r w:rsidRPr="00F06E04">
        <w:tab/>
      </w:r>
      <w:r w:rsidRPr="00F06E04">
        <w:rPr>
          <w:position w:val="-22"/>
        </w:rPr>
        <w:object w:dxaOrig="480" w:dyaOrig="560" w14:anchorId="02C7C88B">
          <v:shape id="_x0000_i1035" type="#_x0000_t75" style="width:24pt;height:27.6pt" o:ole="">
            <v:imagedata r:id="rId12" o:title=""/>
          </v:shape>
          <o:OLEObject Type="Embed" ProgID="Equation.DSMT4" ShapeID="_x0000_i1035" DrawAspect="Content" ObjectID="_1646627720" r:id="rId13"/>
        </w:object>
      </w:r>
      <w:r w:rsidRPr="00F06E04">
        <w:tab/>
      </w:r>
      <w:r w:rsidRPr="00F06E04">
        <w:tab/>
      </w:r>
      <w:r w:rsidRPr="00F06E04">
        <w:tab/>
      </w:r>
      <w:r w:rsidRPr="00F06E04">
        <w:tab/>
        <w:t xml:space="preserve">e. </w:t>
      </w:r>
      <w:r w:rsidRPr="00F06E04">
        <w:tab/>
        <w:t>y – (-9) = 2</w:t>
      </w:r>
      <w:r w:rsidRPr="00F06E04">
        <w:tab/>
      </w:r>
      <w:r w:rsidRPr="00F06E04">
        <w:tab/>
      </w:r>
      <w:r w:rsidRPr="00F06E04">
        <w:tab/>
        <w:t>f.</w:t>
      </w:r>
      <w:r w:rsidRPr="00F06E04">
        <w:tab/>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x=6</m:t>
        </m:r>
      </m:oMath>
      <w:r w:rsidRPr="00F06E04">
        <w:tab/>
      </w:r>
    </w:p>
    <w:p w14:paraId="7420CA0E" w14:textId="77777777" w:rsidR="004A5C11" w:rsidRPr="00F06E04" w:rsidRDefault="004A5C11" w:rsidP="004A5C11">
      <w:r w:rsidRPr="00F06E04">
        <w:tab/>
      </w:r>
    </w:p>
    <w:p w14:paraId="28F468EF" w14:textId="77777777" w:rsidR="004A5C11" w:rsidRPr="00F06E04" w:rsidRDefault="004A5C11" w:rsidP="004A5C11"/>
    <w:p w14:paraId="436A5764" w14:textId="77777777" w:rsidR="004A5C11" w:rsidRDefault="004A5C11" w:rsidP="004A5C11"/>
    <w:p w14:paraId="61A76481" w14:textId="77777777" w:rsidR="004A5C11" w:rsidRDefault="004A5C11" w:rsidP="004A5C11"/>
    <w:p w14:paraId="6DC78626" w14:textId="77777777" w:rsidR="004A5C11" w:rsidRDefault="004A5C11" w:rsidP="004A5C11"/>
    <w:p w14:paraId="42154640" w14:textId="77777777" w:rsidR="00615E9A" w:rsidRDefault="004A5C11">
      <w:bookmarkStart w:id="0" w:name="_GoBack"/>
      <w:bookmarkEnd w:id="0"/>
    </w:p>
    <w:sectPr w:rsidR="00615E9A" w:rsidSect="004A5C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PBCaramelCappuccino">
    <w:altName w:val="Calibri"/>
    <w:charset w:val="00"/>
    <w:family w:val="auto"/>
    <w:pitch w:val="variable"/>
    <w:sig w:usb0="80000003" w:usb1="0001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11"/>
    <w:rsid w:val="001C6772"/>
    <w:rsid w:val="004A5C11"/>
    <w:rsid w:val="005C2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69BFB56"/>
  <w15:chartTrackingRefBased/>
  <w15:docId w15:val="{9B618FE1-04E5-409C-A395-2CEECB49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5C11"/>
    <w:pPr>
      <w:spacing w:after="0" w:line="240" w:lineRule="auto"/>
    </w:pPr>
    <w:rPr>
      <w:rFonts w:ascii="Century Gothic" w:eastAsia="Times New Roman" w:hAnsi="Century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5.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3E5192BAC024CB4BC4F8A054FEC04" ma:contentTypeVersion="33" ma:contentTypeDescription="Create a new document." ma:contentTypeScope="" ma:versionID="b937ba529a2605993487a76e98c82a77">
  <xsd:schema xmlns:xsd="http://www.w3.org/2001/XMLSchema" xmlns:xs="http://www.w3.org/2001/XMLSchema" xmlns:p="http://schemas.microsoft.com/office/2006/metadata/properties" xmlns:ns3="aa8d1ed6-72ca-444c-a5a1-c0e7a238df9d" xmlns:ns4="4f9c2c3a-ef2c-4c8f-b1c5-2190b3f7498e" targetNamespace="http://schemas.microsoft.com/office/2006/metadata/properties" ma:root="true" ma:fieldsID="5bbac81948984b22a5eccc028d88bc59" ns3:_="" ns4:_="">
    <xsd:import namespace="aa8d1ed6-72ca-444c-a5a1-c0e7a238df9d"/>
    <xsd:import namespace="4f9c2c3a-ef2c-4c8f-b1c5-2190b3f749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d1ed6-72ca-444c-a5a1-c0e7a238d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c2c3a-ef2c-4c8f-b1c5-2190b3f749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aa8d1ed6-72ca-444c-a5a1-c0e7a238df9d" xsi:nil="true"/>
    <Owner xmlns="aa8d1ed6-72ca-444c-a5a1-c0e7a238df9d">
      <UserInfo>
        <DisplayName/>
        <AccountId xsi:nil="true"/>
        <AccountType/>
      </UserInfo>
    </Owner>
    <Distribution_Groups xmlns="aa8d1ed6-72ca-444c-a5a1-c0e7a238df9d" xsi:nil="true"/>
    <AppVersion xmlns="aa8d1ed6-72ca-444c-a5a1-c0e7a238df9d" xsi:nil="true"/>
    <IsNotebookLocked xmlns="aa8d1ed6-72ca-444c-a5a1-c0e7a238df9d" xsi:nil="true"/>
    <DefaultSectionNames xmlns="aa8d1ed6-72ca-444c-a5a1-c0e7a238df9d" xsi:nil="true"/>
    <Templates xmlns="aa8d1ed6-72ca-444c-a5a1-c0e7a238df9d" xsi:nil="true"/>
    <NotebookType xmlns="aa8d1ed6-72ca-444c-a5a1-c0e7a238df9d" xsi:nil="true"/>
    <Students xmlns="aa8d1ed6-72ca-444c-a5a1-c0e7a238df9d">
      <UserInfo>
        <DisplayName/>
        <AccountId xsi:nil="true"/>
        <AccountType/>
      </UserInfo>
    </Students>
    <LMS_Mappings xmlns="aa8d1ed6-72ca-444c-a5a1-c0e7a238df9d" xsi:nil="true"/>
    <Student_Groups xmlns="aa8d1ed6-72ca-444c-a5a1-c0e7a238df9d">
      <UserInfo>
        <DisplayName/>
        <AccountId xsi:nil="true"/>
        <AccountType/>
      </UserInfo>
    </Student_Groups>
    <TeamsChannelId xmlns="aa8d1ed6-72ca-444c-a5a1-c0e7a238df9d" xsi:nil="true"/>
    <Self_Registration_Enabled xmlns="aa8d1ed6-72ca-444c-a5a1-c0e7a238df9d" xsi:nil="true"/>
    <Has_Teacher_Only_SectionGroup xmlns="aa8d1ed6-72ca-444c-a5a1-c0e7a238df9d" xsi:nil="true"/>
    <CultureName xmlns="aa8d1ed6-72ca-444c-a5a1-c0e7a238df9d" xsi:nil="true"/>
    <Invited_Teachers xmlns="aa8d1ed6-72ca-444c-a5a1-c0e7a238df9d" xsi:nil="true"/>
    <Invited_Students xmlns="aa8d1ed6-72ca-444c-a5a1-c0e7a238df9d" xsi:nil="true"/>
    <Is_Collaboration_Space_Locked xmlns="aa8d1ed6-72ca-444c-a5a1-c0e7a238df9d" xsi:nil="true"/>
    <FolderType xmlns="aa8d1ed6-72ca-444c-a5a1-c0e7a238df9d" xsi:nil="true"/>
    <Teachers xmlns="aa8d1ed6-72ca-444c-a5a1-c0e7a238df9d">
      <UserInfo>
        <DisplayName/>
        <AccountId xsi:nil="true"/>
        <AccountType/>
      </UserInfo>
    </Teachers>
  </documentManagement>
</p:properties>
</file>

<file path=customXml/itemProps1.xml><?xml version="1.0" encoding="utf-8"?>
<ds:datastoreItem xmlns:ds="http://schemas.openxmlformats.org/officeDocument/2006/customXml" ds:itemID="{65F423E3-3554-4E8D-BF35-FCCCCB150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d1ed6-72ca-444c-a5a1-c0e7a238df9d"/>
    <ds:schemaRef ds:uri="4f9c2c3a-ef2c-4c8f-b1c5-2190b3f74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D1072-4710-42DC-BE1A-B384FABD738B}">
  <ds:schemaRefs>
    <ds:schemaRef ds:uri="http://schemas.microsoft.com/sharepoint/v3/contenttype/forms"/>
  </ds:schemaRefs>
</ds:datastoreItem>
</file>

<file path=customXml/itemProps3.xml><?xml version="1.0" encoding="utf-8"?>
<ds:datastoreItem xmlns:ds="http://schemas.openxmlformats.org/officeDocument/2006/customXml" ds:itemID="{DF79A089-7D73-492C-8E91-18E54A386799}">
  <ds:schemaRefs>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4f9c2c3a-ef2c-4c8f-b1c5-2190b3f7498e"/>
    <ds:schemaRef ds:uri="aa8d1ed6-72ca-444c-a5a1-c0e7a238df9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Deance Boseman</dc:creator>
  <cp:keywords/>
  <dc:description/>
  <cp:lastModifiedBy>Deance Boseman</cp:lastModifiedBy>
  <cp:revision>1</cp:revision>
  <dcterms:created xsi:type="dcterms:W3CDTF">2020-03-25T11:46:00Z</dcterms:created>
  <dcterms:modified xsi:type="dcterms:W3CDTF">2020-03-25T11:49:00Z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0x0101003D73E5192BAC024CB4BC4F8A054FEC04</vt:lpwstr>
  </property>
</Properties>
</file>